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4ADD" w14:textId="7DF41CE6" w:rsidR="00457336" w:rsidRPr="00602A22" w:rsidRDefault="00457336" w:rsidP="00457336">
      <w:pPr>
        <w:jc w:val="center"/>
        <w:rPr>
          <w:b/>
          <w:bCs/>
          <w:sz w:val="24"/>
          <w:szCs w:val="24"/>
          <w:u w:val="single"/>
        </w:rPr>
      </w:pPr>
      <w:r w:rsidRPr="00602A22">
        <w:rPr>
          <w:b/>
          <w:bCs/>
          <w:sz w:val="24"/>
          <w:szCs w:val="24"/>
          <w:u w:val="single"/>
        </w:rPr>
        <w:t xml:space="preserve">GARANZIA FIDEIUSSORIA </w:t>
      </w:r>
      <w:r w:rsidR="00EE10A6">
        <w:rPr>
          <w:b/>
          <w:bCs/>
          <w:sz w:val="24"/>
          <w:szCs w:val="24"/>
          <w:u w:val="single"/>
        </w:rPr>
        <w:t>A PRIMA CHIAMATA</w:t>
      </w:r>
    </w:p>
    <w:p w14:paraId="3C6302A1" w14:textId="77777777" w:rsidR="00457336" w:rsidRPr="00602A22" w:rsidRDefault="00457336"/>
    <w:p w14:paraId="731B1760" w14:textId="77777777" w:rsidR="00457336" w:rsidRPr="00602A22" w:rsidRDefault="00457336">
      <w:r w:rsidRPr="00602A22">
        <w:rPr>
          <w:b/>
          <w:bCs/>
        </w:rPr>
        <w:t>Art. 1 - Oggetto della garanzia</w:t>
      </w:r>
      <w:r w:rsidRPr="00602A22">
        <w:t xml:space="preserve"> </w:t>
      </w:r>
    </w:p>
    <w:p w14:paraId="1EBB11FE" w14:textId="77777777" w:rsidR="00457336" w:rsidRPr="00602A22" w:rsidRDefault="00457336"/>
    <w:p w14:paraId="0A0F63D1" w14:textId="0DAE2A7E" w:rsidR="00457336" w:rsidRPr="00602A22" w:rsidRDefault="00457336">
      <w:r w:rsidRPr="00602A22">
        <w:t>Il Garante</w:t>
      </w:r>
      <w:r w:rsidR="009E521F" w:rsidRPr="00602A22">
        <w:t xml:space="preserve"> </w:t>
      </w:r>
      <w:r w:rsidRPr="00602A22">
        <w:t>si impegna nei confronti d</w:t>
      </w:r>
      <w:r w:rsidR="009E521F" w:rsidRPr="00602A22">
        <w:t>i Venezia Spiagge s.p.a.</w:t>
      </w:r>
      <w:r w:rsidRPr="00602A22">
        <w:t>, nei limiti della somma garantita</w:t>
      </w:r>
      <w:r w:rsidR="008E6EFF" w:rsidRPr="00602A22">
        <w:t>, al pagamento di tutto quanto dovuto</w:t>
      </w:r>
      <w:r w:rsidRPr="00602A22">
        <w:t xml:space="preserve"> da parte </w:t>
      </w:r>
      <w:proofErr w:type="gramStart"/>
      <w:r w:rsidRPr="00602A22">
        <w:t xml:space="preserve">del </w:t>
      </w:r>
      <w:r w:rsidR="00EE10A6">
        <w:t>Affittuario</w:t>
      </w:r>
      <w:proofErr w:type="gramEnd"/>
      <w:r w:rsidR="00EE10A6">
        <w:t>/</w:t>
      </w:r>
      <w:r w:rsidRPr="00602A22">
        <w:t xml:space="preserve">Contraente </w:t>
      </w:r>
      <w:r w:rsidR="008E6EFF" w:rsidRPr="00602A22">
        <w:t xml:space="preserve">per </w:t>
      </w:r>
      <w:r w:rsidR="009E521F" w:rsidRPr="00602A22">
        <w:t>tutte le</w:t>
      </w:r>
      <w:r w:rsidRPr="00602A22">
        <w:t xml:space="preserve"> obbligazioni previste </w:t>
      </w:r>
      <w:r w:rsidR="009E521F" w:rsidRPr="00602A22">
        <w:t xml:space="preserve">e/o derivanti </w:t>
      </w:r>
      <w:r w:rsidRPr="00602A22">
        <w:t>nel contratto</w:t>
      </w:r>
      <w:r w:rsidR="00EE10A6">
        <w:t xml:space="preserve"> di affitto d’azienda del ________________________rep. ______________ notaio _____________________________ di cui la presente fideiussione costituisce la garanzia.</w:t>
      </w:r>
    </w:p>
    <w:p w14:paraId="738C09CE" w14:textId="77777777" w:rsidR="00457336" w:rsidRPr="00602A22" w:rsidRDefault="00457336"/>
    <w:p w14:paraId="238ABB81" w14:textId="49849F2B" w:rsidR="00457336" w:rsidRPr="00602A22" w:rsidRDefault="00457336">
      <w:r w:rsidRPr="00602A22">
        <w:t>Il Garante, pertanto, si impegna al pagamento di quanto dovuto dall’Affidatario</w:t>
      </w:r>
      <w:r w:rsidR="00EE10A6">
        <w:t>/Contraente</w:t>
      </w:r>
      <w:r w:rsidRPr="00602A22">
        <w:t xml:space="preserve"> </w:t>
      </w:r>
      <w:r w:rsidR="008E6EFF" w:rsidRPr="00602A22">
        <w:t xml:space="preserve">in tutti i casi dovuti ed in particolare </w:t>
      </w:r>
      <w:r w:rsidRPr="00602A22">
        <w:t xml:space="preserve">in caso di: </w:t>
      </w:r>
    </w:p>
    <w:p w14:paraId="12163D31" w14:textId="1B98D374" w:rsidR="00457336" w:rsidRPr="003275C0" w:rsidRDefault="00457336">
      <w:r w:rsidRPr="003275C0">
        <w:t>a) inadempimento di qualunque obbligazione derivante dal contratto</w:t>
      </w:r>
      <w:r w:rsidR="001704FA" w:rsidRPr="003275C0">
        <w:t>,</w:t>
      </w:r>
      <w:r w:rsidR="008E6EFF" w:rsidRPr="003275C0">
        <w:t xml:space="preserve"> incluso il </w:t>
      </w:r>
      <w:r w:rsidR="001704FA" w:rsidRPr="003275C0">
        <w:t>pagamento de</w:t>
      </w:r>
      <w:r w:rsidR="00EF778C" w:rsidRPr="003275C0">
        <w:t>i</w:t>
      </w:r>
      <w:r w:rsidR="001704FA" w:rsidRPr="003275C0">
        <w:t xml:space="preserve"> canon</w:t>
      </w:r>
      <w:r w:rsidR="00EF778C" w:rsidRPr="003275C0">
        <w:t>i</w:t>
      </w:r>
      <w:r w:rsidRPr="003275C0">
        <w:t xml:space="preserve">; </w:t>
      </w:r>
    </w:p>
    <w:p w14:paraId="0D5ACFA4" w14:textId="77777777" w:rsidR="00457336" w:rsidRPr="003275C0" w:rsidRDefault="00457336">
      <w:r w:rsidRPr="003275C0">
        <w:t xml:space="preserve">b) risarcimento dei danni derivanti dall’eventuale inadempimento delle obbligazioni stesse; </w:t>
      </w:r>
    </w:p>
    <w:p w14:paraId="77464823" w14:textId="77777777" w:rsidR="00457336" w:rsidRPr="003275C0" w:rsidRDefault="00457336">
      <w:r w:rsidRPr="003275C0">
        <w:t xml:space="preserve">c) rimborso: </w:t>
      </w:r>
    </w:p>
    <w:p w14:paraId="642ABBD8" w14:textId="4C899810" w:rsidR="00457336" w:rsidRPr="003275C0" w:rsidRDefault="00457336" w:rsidP="00457336">
      <w:pPr>
        <w:ind w:left="708"/>
      </w:pPr>
      <w:r w:rsidRPr="003275C0">
        <w:t>i) delle maggiori somme pagate da</w:t>
      </w:r>
      <w:r w:rsidR="009E521F" w:rsidRPr="003275C0">
        <w:t xml:space="preserve"> Venezia Spiagge </w:t>
      </w:r>
      <w:r w:rsidRPr="003275C0">
        <w:t>all’Affidatario rispetto alle risultanze della liquidazione finale, salva comunque la risarcibilità del maggior danno verso l’</w:t>
      </w:r>
      <w:r w:rsidR="009E521F" w:rsidRPr="003275C0">
        <w:t>Affidatario</w:t>
      </w:r>
      <w:r w:rsidRPr="003275C0">
        <w:t xml:space="preserve">; </w:t>
      </w:r>
    </w:p>
    <w:p w14:paraId="6B57467E" w14:textId="1D3393E9" w:rsidR="00457336" w:rsidRPr="003275C0" w:rsidRDefault="00457336" w:rsidP="00457336">
      <w:pPr>
        <w:ind w:left="708"/>
      </w:pPr>
      <w:r w:rsidRPr="003275C0">
        <w:t>ii) della eventuale maggiore spesa sostenuta da</w:t>
      </w:r>
      <w:r w:rsidR="009E521F" w:rsidRPr="003275C0">
        <w:t xml:space="preserve"> Venezia Spiagge </w:t>
      </w:r>
      <w:r w:rsidRPr="003275C0">
        <w:t xml:space="preserve">per il completamento </w:t>
      </w:r>
      <w:r w:rsidR="00EE10A6" w:rsidRPr="003275C0">
        <w:t>degli investimenti</w:t>
      </w:r>
    </w:p>
    <w:p w14:paraId="2168B83A" w14:textId="77777777" w:rsidR="00EF778C" w:rsidRPr="003275C0" w:rsidRDefault="00457336" w:rsidP="00EF778C">
      <w:pPr>
        <w:ind w:left="708"/>
      </w:pPr>
      <w:r w:rsidRPr="003275C0">
        <w:t>iii) di quanto dovuto dall’Affidatario per le inadempienze derivanti dall’inosservanza di norme e prescrizioni dei contratti collettivi di lavoro, delle leggi e dei regolamenti sulla tutela, protezione, assicurazione, assistenza e sicurezza fisica dei lavoratori addetti all’esecuzione del</w:t>
      </w:r>
      <w:r w:rsidR="009E521F" w:rsidRPr="003275C0">
        <w:t xml:space="preserve"> servizio</w:t>
      </w:r>
      <w:r w:rsidRPr="003275C0">
        <w:t xml:space="preserve"> o comunque presenti in cantiere o nei luoghi dove viene prestato il servizio</w:t>
      </w:r>
      <w:r w:rsidR="00EF778C" w:rsidRPr="003275C0">
        <w:t>;</w:t>
      </w:r>
    </w:p>
    <w:p w14:paraId="46709301" w14:textId="3EBCBB0F" w:rsidR="00EF778C" w:rsidRPr="003275C0" w:rsidRDefault="00EF778C" w:rsidP="00EF778C">
      <w:pPr>
        <w:ind w:left="708"/>
      </w:pPr>
      <w:r w:rsidRPr="003275C0">
        <w:t>iv) di eventuali oneri connessi al rilascio forzoso dell’azienda e al ripristino dei beni</w:t>
      </w:r>
      <w:r w:rsidR="00EE10A6" w:rsidRPr="003275C0">
        <w:t>.</w:t>
      </w:r>
    </w:p>
    <w:p w14:paraId="4C2CADEF" w14:textId="77777777" w:rsidR="00457336" w:rsidRPr="003275C0" w:rsidRDefault="00457336" w:rsidP="00457336"/>
    <w:p w14:paraId="61064B9A" w14:textId="77777777" w:rsidR="00457336" w:rsidRPr="003275C0" w:rsidRDefault="00457336" w:rsidP="00457336">
      <w:r w:rsidRPr="003275C0">
        <w:rPr>
          <w:b/>
          <w:bCs/>
        </w:rPr>
        <w:t>Art. 2 - Efficacia e durata della garanzia</w:t>
      </w:r>
      <w:r w:rsidRPr="003275C0">
        <w:t xml:space="preserve"> </w:t>
      </w:r>
    </w:p>
    <w:p w14:paraId="17DDA85B" w14:textId="77777777" w:rsidR="00457336" w:rsidRPr="003275C0" w:rsidRDefault="00457336" w:rsidP="00457336"/>
    <w:p w14:paraId="15652C82" w14:textId="77777777" w:rsidR="00457336" w:rsidRPr="003275C0" w:rsidRDefault="00457336" w:rsidP="00457336">
      <w:r w:rsidRPr="003275C0">
        <w:t xml:space="preserve">L'efficacia della garanzia: </w:t>
      </w:r>
    </w:p>
    <w:p w14:paraId="0DA977CD" w14:textId="1E3E7BF0" w:rsidR="00457336" w:rsidRPr="003275C0" w:rsidRDefault="00457336" w:rsidP="00457336">
      <w:r w:rsidRPr="003275C0">
        <w:t>a) decorre dalla data di stipula del contratto</w:t>
      </w:r>
      <w:r w:rsidR="00EE10A6" w:rsidRPr="003275C0">
        <w:t xml:space="preserve"> di affitto d’azienda</w:t>
      </w:r>
      <w:r w:rsidRPr="003275C0">
        <w:t xml:space="preserve">; </w:t>
      </w:r>
    </w:p>
    <w:p w14:paraId="0B35B04A" w14:textId="6E33FDF8" w:rsidR="00457336" w:rsidRPr="003275C0" w:rsidRDefault="00457336" w:rsidP="00457336">
      <w:pPr>
        <w:rPr>
          <w:strike/>
        </w:rPr>
      </w:pPr>
      <w:r w:rsidRPr="003275C0">
        <w:t xml:space="preserve">b) cessa </w:t>
      </w:r>
      <w:r w:rsidR="008E6EFF" w:rsidRPr="003275C0">
        <w:t>dopo 10 giorni dal verbale di restituzione dell’azienda.</w:t>
      </w:r>
    </w:p>
    <w:p w14:paraId="3C44FC69" w14:textId="77777777" w:rsidR="00457336" w:rsidRPr="003275C0" w:rsidRDefault="00457336" w:rsidP="00457336"/>
    <w:p w14:paraId="77A9298D" w14:textId="5417FEFA" w:rsidR="00457336" w:rsidRPr="003275C0" w:rsidRDefault="00457336" w:rsidP="00457336">
      <w:r w:rsidRPr="003275C0">
        <w:t xml:space="preserve">La liberazione anticipata della garanzia rispetto alle scadenze può aver luogo solo con la restituzione al Garante, da parte </w:t>
      </w:r>
      <w:r w:rsidR="00877EB3" w:rsidRPr="003275C0">
        <w:t>di Venezia Spiagge s.p.a.</w:t>
      </w:r>
      <w:r w:rsidRPr="003275C0">
        <w:t>, dell’originale della garanzia stessa con annotazione di svincolo</w:t>
      </w:r>
      <w:r w:rsidR="008E6EFF" w:rsidRPr="003275C0">
        <w:t>.</w:t>
      </w:r>
    </w:p>
    <w:p w14:paraId="744BC31B" w14:textId="77777777" w:rsidR="00457336" w:rsidRPr="003275C0" w:rsidRDefault="00457336" w:rsidP="00457336"/>
    <w:p w14:paraId="793AD0B4" w14:textId="1BF410D6" w:rsidR="00457336" w:rsidRPr="003275C0" w:rsidRDefault="00457336" w:rsidP="00457336">
      <w:r w:rsidRPr="003275C0">
        <w:t xml:space="preserve">Il mancato pagamento del premio/commissione non può essere opposto </w:t>
      </w:r>
      <w:r w:rsidR="00877EB3" w:rsidRPr="003275C0">
        <w:t>a Venezia Spiagge s.p.a.</w:t>
      </w:r>
    </w:p>
    <w:p w14:paraId="7D369836" w14:textId="77777777" w:rsidR="00877EB3" w:rsidRPr="003275C0" w:rsidRDefault="00877EB3" w:rsidP="00457336"/>
    <w:p w14:paraId="323CBF50" w14:textId="77777777" w:rsidR="00457336" w:rsidRPr="003275C0" w:rsidRDefault="00457336" w:rsidP="00457336">
      <w:r w:rsidRPr="003275C0">
        <w:rPr>
          <w:b/>
          <w:bCs/>
        </w:rPr>
        <w:t xml:space="preserve">Art. 3 - Somma garantita </w:t>
      </w:r>
    </w:p>
    <w:p w14:paraId="6FA83956" w14:textId="77777777" w:rsidR="00457336" w:rsidRPr="003275C0" w:rsidRDefault="00457336" w:rsidP="00457336"/>
    <w:p w14:paraId="78567B0E" w14:textId="0E5F0FE8" w:rsidR="00457336" w:rsidRPr="00602A22" w:rsidRDefault="00457336" w:rsidP="008E6EFF">
      <w:r w:rsidRPr="003275C0">
        <w:t xml:space="preserve">La somma garantita dalla presente fideiussione è pari </w:t>
      </w:r>
      <w:r w:rsidR="008E6EFF" w:rsidRPr="003275C0">
        <w:t>a ___________________________</w:t>
      </w:r>
    </w:p>
    <w:p w14:paraId="459B20AA" w14:textId="77777777" w:rsidR="00457336" w:rsidRPr="00602A22" w:rsidRDefault="00457336" w:rsidP="00457336"/>
    <w:p w14:paraId="389F85CB" w14:textId="77777777" w:rsidR="00457336" w:rsidRPr="00602A22" w:rsidRDefault="00457336" w:rsidP="00457336">
      <w:r w:rsidRPr="00602A22">
        <w:rPr>
          <w:b/>
          <w:bCs/>
        </w:rPr>
        <w:t>Art. 4 - Escussione della garanzia</w:t>
      </w:r>
      <w:r w:rsidRPr="00602A22">
        <w:t xml:space="preserve"> </w:t>
      </w:r>
    </w:p>
    <w:p w14:paraId="5BB2085A" w14:textId="77777777" w:rsidR="00457336" w:rsidRPr="00602A22" w:rsidRDefault="00457336" w:rsidP="00457336"/>
    <w:p w14:paraId="45EFBF5E" w14:textId="23098C3E" w:rsidR="00457336" w:rsidRPr="00602A22" w:rsidRDefault="00457336" w:rsidP="00457336">
      <w:r w:rsidRPr="00602A22">
        <w:t xml:space="preserve">Il Garante corrisponderà l’importo dovuto </w:t>
      </w:r>
      <w:proofErr w:type="gramStart"/>
      <w:r w:rsidRPr="00602A22">
        <w:t xml:space="preserve">dal </w:t>
      </w:r>
      <w:r w:rsidR="00EE10A6">
        <w:t>Affittuario</w:t>
      </w:r>
      <w:proofErr w:type="gramEnd"/>
      <w:r w:rsidR="00EE10A6">
        <w:t>/</w:t>
      </w:r>
      <w:r w:rsidRPr="00602A22">
        <w:t>Contraente, nei limiti della somma garantita alla data dell'escussione,</w:t>
      </w:r>
      <w:r w:rsidR="00EE10A6">
        <w:t xml:space="preserve"> senza poter opporre alcuna eccezione,</w:t>
      </w:r>
      <w:r w:rsidRPr="00602A22">
        <w:t xml:space="preserve"> entro il termine di 15 giorni dal ricevimento della semplice richiesta scritta d</w:t>
      </w:r>
      <w:r w:rsidR="00EE10A6">
        <w:t>i Venezia Spiagge S.p.A.</w:t>
      </w:r>
      <w:r w:rsidRPr="00602A22">
        <w:t xml:space="preserve">- inviata per conoscenza anche al </w:t>
      </w:r>
      <w:r w:rsidR="00EE10A6">
        <w:t>Affittuario/</w:t>
      </w:r>
      <w:r w:rsidRPr="00602A22">
        <w:t xml:space="preserve">Contraente - recante l'indicazione degli importi dovuti dal </w:t>
      </w:r>
      <w:r w:rsidR="00EE10A6">
        <w:t>Affittuario/</w:t>
      </w:r>
      <w:r w:rsidRPr="00602A22">
        <w:t>Contraente</w:t>
      </w:r>
      <w:r w:rsidR="00C72D80" w:rsidRPr="00602A22">
        <w:t>.</w:t>
      </w:r>
    </w:p>
    <w:p w14:paraId="5FB52E8F" w14:textId="77777777" w:rsidR="00457336" w:rsidRPr="00602A22" w:rsidRDefault="00457336" w:rsidP="00457336"/>
    <w:p w14:paraId="4C5C46A2" w14:textId="1E36CD9B" w:rsidR="00457336" w:rsidRPr="00602A22" w:rsidRDefault="00457336" w:rsidP="00457336">
      <w:r w:rsidRPr="00602A22">
        <w:t xml:space="preserve">Tale richiesta dovrà pervenire al Garante entro i termini di cui all’art. 2. </w:t>
      </w:r>
    </w:p>
    <w:p w14:paraId="4A341A93" w14:textId="77777777" w:rsidR="00457336" w:rsidRPr="00602A22" w:rsidRDefault="00457336" w:rsidP="00457336"/>
    <w:p w14:paraId="438A4B79" w14:textId="2936CAB6" w:rsidR="00457336" w:rsidRPr="00602A22" w:rsidRDefault="00457336" w:rsidP="00457336">
      <w:r w:rsidRPr="00602A22">
        <w:t xml:space="preserve">Il Garante non gode del beneficio della preventiva escussione del debitore principale di cui all’art. 1944 cod. civ. e rinuncia all'eccezione di cui all'art. 1957, comma 2, cod. civ. </w:t>
      </w:r>
      <w:r w:rsidR="00EE10A6">
        <w:t>Il Garante non gode neppure di alcuna eccezione e dovrà pagare quanto richiesto da Venezia Spiagge S.p.A. a semplice richiesta della stessa.</w:t>
      </w:r>
    </w:p>
    <w:p w14:paraId="23D93ED6" w14:textId="77777777" w:rsidR="00457336" w:rsidRPr="00602A22" w:rsidRDefault="00457336" w:rsidP="00457336"/>
    <w:p w14:paraId="596FF548" w14:textId="77777777" w:rsidR="00457336" w:rsidRPr="00602A22" w:rsidRDefault="00457336" w:rsidP="00457336">
      <w:r w:rsidRPr="00602A22">
        <w:rPr>
          <w:b/>
          <w:bCs/>
        </w:rPr>
        <w:t xml:space="preserve">Art. 5 - Surrogazione - Rivalsa </w:t>
      </w:r>
    </w:p>
    <w:p w14:paraId="25416895" w14:textId="77777777" w:rsidR="00457336" w:rsidRPr="00602A22" w:rsidRDefault="00457336" w:rsidP="00457336"/>
    <w:p w14:paraId="4C26FDB0" w14:textId="6524FA0D" w:rsidR="00457336" w:rsidRPr="00602A22" w:rsidRDefault="00457336" w:rsidP="00457336">
      <w:r w:rsidRPr="00602A22">
        <w:t xml:space="preserve">Il Garante, nei limiti delle somme pagate, è surrogato </w:t>
      </w:r>
      <w:r w:rsidR="00877EB3" w:rsidRPr="00602A22">
        <w:t>a Venezia Spiagge s.p.a.</w:t>
      </w:r>
      <w:r w:rsidRPr="00602A22">
        <w:t xml:space="preserve"> in tutti i diritti, ragioni ed azioni verso il Contraente, i suoi successori ed aventi causa a qualsiasi titolo. </w:t>
      </w:r>
    </w:p>
    <w:p w14:paraId="20C783A8" w14:textId="77777777" w:rsidR="00457336" w:rsidRPr="00602A22" w:rsidRDefault="00457336" w:rsidP="00457336"/>
    <w:p w14:paraId="609B9890" w14:textId="57CFBE1D" w:rsidR="00457336" w:rsidRPr="00602A22" w:rsidRDefault="00457336" w:rsidP="00457336">
      <w:r w:rsidRPr="00602A22">
        <w:t>Il Garante ha altresì diritto di rivalsa verso il Contraente per le somme pagate in forza della presente garanzia</w:t>
      </w:r>
      <w:r w:rsidR="008E6EFF" w:rsidRPr="00602A22">
        <w:t>.</w:t>
      </w:r>
    </w:p>
    <w:p w14:paraId="3827CB5A" w14:textId="77777777" w:rsidR="00457336" w:rsidRPr="00602A22" w:rsidRDefault="00457336" w:rsidP="00457336"/>
    <w:p w14:paraId="139DE216" w14:textId="77777777" w:rsidR="00457336" w:rsidRPr="00602A22" w:rsidRDefault="00457336" w:rsidP="00457336">
      <w:r w:rsidRPr="00602A22">
        <w:rPr>
          <w:b/>
          <w:bCs/>
        </w:rPr>
        <w:t>Art. 6 - Forma delle comunicazioni</w:t>
      </w:r>
      <w:r w:rsidRPr="00602A22">
        <w:t xml:space="preserve"> </w:t>
      </w:r>
    </w:p>
    <w:p w14:paraId="66704D0E" w14:textId="77777777" w:rsidR="00457336" w:rsidRPr="00602A22" w:rsidRDefault="00457336" w:rsidP="00457336"/>
    <w:p w14:paraId="73B1DC32" w14:textId="66346C87" w:rsidR="00457336" w:rsidRPr="00602A22" w:rsidRDefault="00457336" w:rsidP="00457336">
      <w:r w:rsidRPr="00602A22">
        <w:lastRenderedPageBreak/>
        <w:t xml:space="preserve">Tutte le comunicazioni e notifiche al Garante, dipendenti dalla presente garanzia, per essere valide, devono essere fatte esclusivamente con lettera raccomandata o tramite PEC </w:t>
      </w:r>
      <w:r w:rsidR="008E6EFF" w:rsidRPr="00602A22">
        <w:t>ai seguenti indirizzi_________________________</w:t>
      </w:r>
      <w:r w:rsidRPr="00602A22">
        <w:t xml:space="preserve">. </w:t>
      </w:r>
    </w:p>
    <w:p w14:paraId="43E585D4" w14:textId="77777777" w:rsidR="00457336" w:rsidRPr="00602A22" w:rsidRDefault="00457336" w:rsidP="00457336"/>
    <w:p w14:paraId="19627D88" w14:textId="77777777" w:rsidR="00457336" w:rsidRPr="00602A22" w:rsidRDefault="00457336" w:rsidP="00457336">
      <w:r w:rsidRPr="00602A22">
        <w:rPr>
          <w:b/>
          <w:bCs/>
        </w:rPr>
        <w:t>Art. 7 - Foro competente</w:t>
      </w:r>
      <w:r w:rsidRPr="00602A22">
        <w:t xml:space="preserve"> </w:t>
      </w:r>
    </w:p>
    <w:p w14:paraId="497CD99B" w14:textId="77777777" w:rsidR="00457336" w:rsidRPr="00602A22" w:rsidRDefault="00457336" w:rsidP="00457336"/>
    <w:p w14:paraId="18F6A1C1" w14:textId="6F260D50" w:rsidR="00457336" w:rsidRPr="00602A22" w:rsidRDefault="00457336" w:rsidP="00457336">
      <w:pPr>
        <w:rPr>
          <w:strike/>
        </w:rPr>
      </w:pPr>
      <w:r w:rsidRPr="00602A22">
        <w:t xml:space="preserve">In caso di controversia fra il Garante e </w:t>
      </w:r>
      <w:r w:rsidR="00877EB3" w:rsidRPr="00602A22">
        <w:t>Venezia Spiagge s.p.a.</w:t>
      </w:r>
      <w:r w:rsidRPr="00602A22">
        <w:t xml:space="preserve">, </w:t>
      </w:r>
      <w:r w:rsidR="00877EB3" w:rsidRPr="00602A22">
        <w:t>è</w:t>
      </w:r>
      <w:r w:rsidRPr="00602A22">
        <w:t xml:space="preserve"> competente </w:t>
      </w:r>
      <w:r w:rsidR="00877EB3" w:rsidRPr="00602A22">
        <w:t>esclusivamente il foro di Venezia</w:t>
      </w:r>
      <w:r w:rsidR="008E6EFF" w:rsidRPr="00602A22">
        <w:t>.</w:t>
      </w:r>
    </w:p>
    <w:p w14:paraId="76ADC3E2" w14:textId="77777777" w:rsidR="00457336" w:rsidRPr="00602A22" w:rsidRDefault="00457336" w:rsidP="00457336"/>
    <w:p w14:paraId="63A94C64" w14:textId="77777777" w:rsidR="00457336" w:rsidRPr="00602A22" w:rsidRDefault="00457336" w:rsidP="00457336">
      <w:r w:rsidRPr="00602A22">
        <w:rPr>
          <w:b/>
          <w:bCs/>
        </w:rPr>
        <w:t xml:space="preserve">Art. 8 - Rinvio alle norme di legge </w:t>
      </w:r>
    </w:p>
    <w:p w14:paraId="26BE52ED" w14:textId="0340AFEA" w:rsidR="00457336" w:rsidRPr="00602A22" w:rsidRDefault="00457336" w:rsidP="00457336">
      <w:pPr>
        <w:rPr>
          <w:color w:val="FFFFFF" w:themeColor="background1"/>
        </w:rPr>
      </w:pPr>
      <w:r w:rsidRPr="00602A22">
        <w:t>Per tutto quanto non diversamente regolato, valgono le norme di legge.</w:t>
      </w:r>
    </w:p>
    <w:sectPr w:rsidR="00457336" w:rsidRPr="00602A22" w:rsidSect="00F300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DB61" w14:textId="77777777" w:rsidR="001372A6" w:rsidRDefault="001372A6" w:rsidP="00930D70">
      <w:r>
        <w:separator/>
      </w:r>
    </w:p>
  </w:endnote>
  <w:endnote w:type="continuationSeparator" w:id="0">
    <w:p w14:paraId="43A6ECB8" w14:textId="77777777" w:rsidR="001372A6" w:rsidRDefault="001372A6" w:rsidP="0093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AC2B" w14:textId="77777777" w:rsidR="00930D70" w:rsidRDefault="00930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CFAE" w14:textId="77777777" w:rsidR="00930D70" w:rsidRDefault="00930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E83D" w14:textId="77777777" w:rsidR="00930D70" w:rsidRDefault="00930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5C334" w14:textId="77777777" w:rsidR="001372A6" w:rsidRDefault="001372A6" w:rsidP="00930D70">
      <w:r>
        <w:separator/>
      </w:r>
    </w:p>
  </w:footnote>
  <w:footnote w:type="continuationSeparator" w:id="0">
    <w:p w14:paraId="695F1CD9" w14:textId="77777777" w:rsidR="001372A6" w:rsidRDefault="001372A6" w:rsidP="0093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59BB" w14:textId="77777777" w:rsidR="00930D70" w:rsidRDefault="00930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4E642" w14:textId="77777777" w:rsidR="00930D70" w:rsidRDefault="00930D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4A6B" w14:textId="77777777" w:rsidR="00930D70" w:rsidRDefault="00930D7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70"/>
    <w:rsid w:val="000E0BB6"/>
    <w:rsid w:val="000F0A0D"/>
    <w:rsid w:val="001372A6"/>
    <w:rsid w:val="001704FA"/>
    <w:rsid w:val="0029659F"/>
    <w:rsid w:val="003275C0"/>
    <w:rsid w:val="003A4505"/>
    <w:rsid w:val="00457336"/>
    <w:rsid w:val="00602A22"/>
    <w:rsid w:val="006125EC"/>
    <w:rsid w:val="006626DD"/>
    <w:rsid w:val="00877EB3"/>
    <w:rsid w:val="008E6EFF"/>
    <w:rsid w:val="00930D70"/>
    <w:rsid w:val="009E521F"/>
    <w:rsid w:val="00A60D80"/>
    <w:rsid w:val="00AE0A05"/>
    <w:rsid w:val="00C72D80"/>
    <w:rsid w:val="00D114CC"/>
    <w:rsid w:val="00D323F9"/>
    <w:rsid w:val="00DE7E54"/>
    <w:rsid w:val="00EE10A6"/>
    <w:rsid w:val="00EF778C"/>
    <w:rsid w:val="00F3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A14"/>
  <w15:docId w15:val="{0EF80C21-7F39-427B-A7AF-44F4544CF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00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0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0D70"/>
  </w:style>
  <w:style w:type="paragraph" w:styleId="Pidipagina">
    <w:name w:val="footer"/>
    <w:basedOn w:val="Normale"/>
    <w:link w:val="PidipaginaCarattere"/>
    <w:uiPriority w:val="99"/>
    <w:semiHidden/>
    <w:unhideWhenUsed/>
    <w:rsid w:val="00930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0D7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2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133957B8E764393EFC3BB6028C851" ma:contentTypeVersion="17" ma:contentTypeDescription="Create a new document." ma:contentTypeScope="" ma:versionID="268aa6e0c2ee6ef893c34e6afcb13171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427a189dc24cfd1086624ed76d2f78d2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reatedUser xmlns="537d0529-3c46-4a1b-83ac-152f46d794ff">374</CreatedUser>
    <CheckInDate xmlns="537d0529-3c46-4a1b-83ac-152f46d794ff">2012-09-06T07:34:50+00:00</CheckInDate>
    <ClosedUser xmlns="537d0529-3c46-4a1b-83ac-152f46d794ff" xsi:nil="true"/>
    <CreatedDate xmlns="537d0529-3c46-4a1b-83ac-152f46d794ff">2012-06-08T13:23:23+00:00</CreatedDate>
    <CheckInUser xmlns="537d0529-3c46-4a1b-83ac-152f46d794ff">374</CheckInUser>
    <CustomData xmlns="537d0529-3c46-4a1b-83ac-152f46d794ff" xsi:nil="true"/>
    <CheckOutDate xmlns="537d0529-3c46-4a1b-83ac-152f46d794ff">2012-09-06T07:33:38+00:00</CheckOutDate>
    <Status xmlns="537d0529-3c46-4a1b-83ac-152f46d794ff">CheckIn</Status>
    <Notes0 xmlns="537d0529-3c46-4a1b-83ac-152f46d794ff">Documento vuoto</Notes0>
    <CheckOutUser0 xmlns="537d0529-3c46-4a1b-83ac-152f46d794ff">374</CheckOutUser0>
    <ClosedDate xmlns="537d0529-3c46-4a1b-83ac-152f46d794ff" xsi:nil="true"/>
    <Metatags xmlns="537d0529-3c46-4a1b-83ac-152f46d794f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3DE89-B294-4EDB-93AB-C78E1CA89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3FDB77-07B7-4CD1-8609-655938328291}">
  <ds:schemaRefs>
    <ds:schemaRef ds:uri="http://schemas.microsoft.com/office/2006/metadata/properties"/>
    <ds:schemaRef ds:uri="537d0529-3c46-4a1b-83ac-152f46d794ff"/>
  </ds:schemaRefs>
</ds:datastoreItem>
</file>

<file path=customXml/itemProps3.xml><?xml version="1.0" encoding="utf-8"?>
<ds:datastoreItem xmlns:ds="http://schemas.openxmlformats.org/officeDocument/2006/customXml" ds:itemID="{3B4CBE60-8C8F-470E-A8B2-2273D4637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Nuovo doumento</vt:lpstr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Nuovo doumento</dc:title>
  <dc:subject/>
  <dc:creator>Coluccia Armando</dc:creator>
  <cp:keywords/>
  <dc:description/>
  <cp:lastModifiedBy>Info-Studio Avv. Acerboni</cp:lastModifiedBy>
  <cp:revision>12</cp:revision>
  <dcterms:created xsi:type="dcterms:W3CDTF">2012-09-06T07:35:00Z</dcterms:created>
  <dcterms:modified xsi:type="dcterms:W3CDTF">2022-02-10T15:53:00Z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0x0101003F2133957B8E764393EFC3BB6028C851</vt:lpwstr>
  </property>
</Properties>
</file>